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B2F" w:rsidRDefault="006B1B2F" w:rsidP="00006A2F">
      <w:pPr>
        <w:pStyle w:val="Header"/>
        <w:rPr>
          <w:i/>
        </w:rPr>
      </w:pPr>
      <w:r>
        <w:rPr>
          <w:i/>
        </w:rPr>
        <w:t xml:space="preserve">                                       </w:t>
      </w:r>
      <w:r w:rsidRPr="00286D45">
        <w:rPr>
          <w:i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1" o:spid="_x0000_i1025" type="#_x0000_t75" style="width:27.75pt;height:31.5pt;visibility:visible">
            <v:imagedata r:id="rId5" o:title=""/>
          </v:shape>
        </w:pict>
      </w:r>
    </w:p>
    <w:p w:rsidR="006B1B2F" w:rsidRDefault="006B1B2F" w:rsidP="00006A2F">
      <w:pPr>
        <w:pStyle w:val="Style1"/>
        <w:jc w:val="left"/>
      </w:pPr>
      <w:r>
        <w:t xml:space="preserve">          REPUBLIKA HRVATSKA</w:t>
      </w:r>
    </w:p>
    <w:p w:rsidR="006B1B2F" w:rsidRDefault="006B1B2F" w:rsidP="00006A2F">
      <w:pPr>
        <w:framePr w:hSpace="187" w:wrap="around" w:vAnchor="text" w:hAnchor="page" w:x="855" w:y="1"/>
        <w:jc w:val="both"/>
        <w:rPr>
          <w:i/>
        </w:rPr>
      </w:pPr>
      <w:r w:rsidRPr="00286D45">
        <w:rPr>
          <w:i/>
          <w:noProof/>
        </w:rPr>
        <w:pict>
          <v:shape id="Slika 2" o:spid="_x0000_i1026" type="#_x0000_t75" style="width:29.25pt;height:36pt;visibility:visible">
            <v:imagedata r:id="rId6" o:title=""/>
          </v:shape>
        </w:pict>
      </w:r>
    </w:p>
    <w:p w:rsidR="006B1B2F" w:rsidRDefault="006B1B2F" w:rsidP="00006A2F">
      <w:r>
        <w:t>ŽUPANIJA VUKOVARSKO-SRIJEMSKA</w:t>
      </w:r>
    </w:p>
    <w:p w:rsidR="006B1B2F" w:rsidRDefault="006B1B2F" w:rsidP="00006A2F">
      <w:r>
        <w:t xml:space="preserve">          OP</w:t>
      </w:r>
      <w:r w:rsidRPr="00B54F56">
        <w:t>Ć</w:t>
      </w:r>
      <w:r>
        <w:t>INA</w:t>
      </w:r>
      <w:r w:rsidRPr="00B54F56">
        <w:t xml:space="preserve"> </w:t>
      </w:r>
      <w:r>
        <w:t>JARMINA</w:t>
      </w:r>
    </w:p>
    <w:p w:rsidR="006B1B2F" w:rsidRDefault="006B1B2F" w:rsidP="00006A2F">
      <w:r>
        <w:t xml:space="preserve">          OPĆINSKO VIJEĆE    </w:t>
      </w:r>
    </w:p>
    <w:p w:rsidR="006B1B2F" w:rsidRDefault="006B1B2F" w:rsidP="00006A2F"/>
    <w:p w:rsidR="006B1B2F" w:rsidRPr="004C5A01" w:rsidRDefault="006B1B2F" w:rsidP="00006A2F">
      <w:r w:rsidRPr="004C5A01">
        <w:t>Klasa: 015-01/1</w:t>
      </w:r>
      <w:r>
        <w:t>4</w:t>
      </w:r>
      <w:r w:rsidRPr="004C5A01">
        <w:t>-01/1</w:t>
      </w:r>
    </w:p>
    <w:p w:rsidR="006B1B2F" w:rsidRDefault="006B1B2F" w:rsidP="00006A2F">
      <w:r w:rsidRPr="004C5A01">
        <w:t>Ur. br.: 2188/04-</w:t>
      </w:r>
      <w:r>
        <w:t>01-14</w:t>
      </w:r>
      <w:r w:rsidRPr="004C5A01">
        <w:t>-</w:t>
      </w:r>
      <w:r>
        <w:t>355</w:t>
      </w:r>
    </w:p>
    <w:p w:rsidR="006B1B2F" w:rsidRDefault="006B1B2F" w:rsidP="00006A2F">
      <w:r w:rsidRPr="004C5A01">
        <w:t>Jarmina,</w:t>
      </w:r>
      <w:r>
        <w:t xml:space="preserve"> 12. rujan 2014. godine  </w:t>
      </w:r>
    </w:p>
    <w:p w:rsidR="006B1B2F" w:rsidRDefault="006B1B2F" w:rsidP="00160B19">
      <w:pPr>
        <w:jc w:val="both"/>
        <w:rPr>
          <w:i/>
          <w:iCs/>
        </w:rPr>
      </w:pPr>
    </w:p>
    <w:p w:rsidR="006B1B2F" w:rsidRPr="00160B19" w:rsidRDefault="006B1B2F" w:rsidP="00160B19">
      <w:pPr>
        <w:ind w:firstLine="720"/>
        <w:jc w:val="both"/>
        <w:rPr>
          <w:iCs/>
        </w:rPr>
      </w:pPr>
      <w:r w:rsidRPr="00160B19">
        <w:rPr>
          <w:iCs/>
        </w:rPr>
        <w:t>Na temelju članka 31. Statuta Općine Jarmina („Službeni vjesnik“ Vukovarsko-srijemske županije 1</w:t>
      </w:r>
      <w:r>
        <w:rPr>
          <w:iCs/>
        </w:rPr>
        <w:t>2</w:t>
      </w:r>
      <w:r w:rsidRPr="00160B19">
        <w:rPr>
          <w:iCs/>
        </w:rPr>
        <w:t xml:space="preserve">/14), i članka 32. Poslovnika Općinskog vijeća („Službeni vjesnik“ Vukovarsko-srijemske županije 12/14), Općinsko vijeće Općine Jarmina na sjednici održanoj dana </w:t>
      </w:r>
      <w:r>
        <w:rPr>
          <w:iCs/>
        </w:rPr>
        <w:t>12</w:t>
      </w:r>
      <w:r w:rsidRPr="00160B19">
        <w:rPr>
          <w:iCs/>
        </w:rPr>
        <w:t xml:space="preserve">. </w:t>
      </w:r>
      <w:r>
        <w:rPr>
          <w:iCs/>
        </w:rPr>
        <w:t>rujna</w:t>
      </w:r>
      <w:r w:rsidRPr="00160B19">
        <w:rPr>
          <w:iCs/>
        </w:rPr>
        <w:t xml:space="preserve"> 2014. godine donosi :  </w:t>
      </w:r>
    </w:p>
    <w:p w:rsidR="006B1B2F" w:rsidRDefault="006B1B2F" w:rsidP="00160B19">
      <w:pPr>
        <w:jc w:val="center"/>
        <w:rPr>
          <w:i/>
          <w:iCs/>
        </w:rPr>
      </w:pPr>
    </w:p>
    <w:p w:rsidR="006B1B2F" w:rsidRPr="00160B19" w:rsidRDefault="006B1B2F" w:rsidP="00160B19">
      <w:pPr>
        <w:jc w:val="center"/>
        <w:rPr>
          <w:b/>
          <w:iCs/>
          <w:sz w:val="32"/>
          <w:szCs w:val="32"/>
        </w:rPr>
      </w:pPr>
      <w:r w:rsidRPr="00160B19">
        <w:rPr>
          <w:b/>
          <w:iCs/>
          <w:sz w:val="32"/>
          <w:szCs w:val="32"/>
        </w:rPr>
        <w:t>O</w:t>
      </w:r>
      <w:r>
        <w:rPr>
          <w:b/>
          <w:iCs/>
          <w:sz w:val="32"/>
          <w:szCs w:val="32"/>
        </w:rPr>
        <w:t xml:space="preserve"> </w:t>
      </w:r>
      <w:r w:rsidRPr="00160B19">
        <w:rPr>
          <w:b/>
          <w:iCs/>
          <w:sz w:val="32"/>
          <w:szCs w:val="32"/>
        </w:rPr>
        <w:t>D</w:t>
      </w:r>
      <w:r>
        <w:rPr>
          <w:b/>
          <w:iCs/>
          <w:sz w:val="32"/>
          <w:szCs w:val="32"/>
        </w:rPr>
        <w:t xml:space="preserve"> </w:t>
      </w:r>
      <w:r w:rsidRPr="00160B19">
        <w:rPr>
          <w:b/>
          <w:iCs/>
          <w:sz w:val="32"/>
          <w:szCs w:val="32"/>
        </w:rPr>
        <w:t>L</w:t>
      </w:r>
      <w:r>
        <w:rPr>
          <w:b/>
          <w:iCs/>
          <w:sz w:val="32"/>
          <w:szCs w:val="32"/>
        </w:rPr>
        <w:t xml:space="preserve"> </w:t>
      </w:r>
      <w:r w:rsidRPr="00160B19">
        <w:rPr>
          <w:b/>
          <w:iCs/>
          <w:sz w:val="32"/>
          <w:szCs w:val="32"/>
        </w:rPr>
        <w:t>U</w:t>
      </w:r>
      <w:r>
        <w:rPr>
          <w:b/>
          <w:iCs/>
          <w:sz w:val="32"/>
          <w:szCs w:val="32"/>
        </w:rPr>
        <w:t xml:space="preserve"> </w:t>
      </w:r>
      <w:r w:rsidRPr="00160B19">
        <w:rPr>
          <w:b/>
          <w:iCs/>
          <w:sz w:val="32"/>
          <w:szCs w:val="32"/>
        </w:rPr>
        <w:t>K</w:t>
      </w:r>
      <w:r>
        <w:rPr>
          <w:b/>
          <w:iCs/>
          <w:sz w:val="32"/>
          <w:szCs w:val="32"/>
        </w:rPr>
        <w:t xml:space="preserve"> </w:t>
      </w:r>
      <w:r w:rsidRPr="00160B19">
        <w:rPr>
          <w:b/>
          <w:iCs/>
          <w:sz w:val="32"/>
          <w:szCs w:val="32"/>
        </w:rPr>
        <w:t>U</w:t>
      </w:r>
    </w:p>
    <w:p w:rsidR="006B1B2F" w:rsidRPr="00160B19" w:rsidRDefault="006B1B2F" w:rsidP="00160B19">
      <w:pPr>
        <w:jc w:val="center"/>
        <w:rPr>
          <w:b/>
          <w:iCs/>
          <w:sz w:val="28"/>
          <w:szCs w:val="28"/>
        </w:rPr>
      </w:pPr>
      <w:r w:rsidRPr="00160B19">
        <w:rPr>
          <w:b/>
          <w:iCs/>
          <w:sz w:val="28"/>
          <w:szCs w:val="28"/>
        </w:rPr>
        <w:t xml:space="preserve">o </w:t>
      </w:r>
      <w:r>
        <w:rPr>
          <w:b/>
          <w:iCs/>
          <w:sz w:val="28"/>
          <w:szCs w:val="28"/>
        </w:rPr>
        <w:t xml:space="preserve">ne prihvaćanju ponude po </w:t>
      </w:r>
      <w:r w:rsidRPr="00160B19">
        <w:rPr>
          <w:b/>
          <w:iCs/>
          <w:sz w:val="28"/>
          <w:szCs w:val="28"/>
        </w:rPr>
        <w:t>raspisan</w:t>
      </w:r>
      <w:r>
        <w:rPr>
          <w:b/>
          <w:iCs/>
          <w:sz w:val="28"/>
          <w:szCs w:val="28"/>
        </w:rPr>
        <w:t>om</w:t>
      </w:r>
      <w:r w:rsidRPr="00160B19">
        <w:rPr>
          <w:b/>
          <w:iCs/>
          <w:sz w:val="28"/>
          <w:szCs w:val="28"/>
        </w:rPr>
        <w:t xml:space="preserve"> javno</w:t>
      </w:r>
      <w:r>
        <w:rPr>
          <w:b/>
          <w:iCs/>
          <w:sz w:val="28"/>
          <w:szCs w:val="28"/>
        </w:rPr>
        <w:t>m</w:t>
      </w:r>
      <w:r w:rsidRPr="00160B19">
        <w:rPr>
          <w:b/>
          <w:iCs/>
          <w:sz w:val="28"/>
          <w:szCs w:val="28"/>
        </w:rPr>
        <w:t xml:space="preserve"> natječaj</w:t>
      </w:r>
      <w:r>
        <w:rPr>
          <w:b/>
          <w:iCs/>
          <w:sz w:val="28"/>
          <w:szCs w:val="28"/>
        </w:rPr>
        <w:t>u</w:t>
      </w:r>
      <w:r w:rsidRPr="00160B19">
        <w:rPr>
          <w:b/>
          <w:iCs/>
          <w:sz w:val="28"/>
          <w:szCs w:val="28"/>
        </w:rPr>
        <w:t xml:space="preserve"> </w:t>
      </w:r>
    </w:p>
    <w:p w:rsidR="006B1B2F" w:rsidRDefault="006B1B2F" w:rsidP="00160B19">
      <w:pPr>
        <w:jc w:val="center"/>
        <w:rPr>
          <w:b/>
          <w:bCs/>
          <w:sz w:val="28"/>
          <w:szCs w:val="28"/>
        </w:rPr>
      </w:pPr>
      <w:r w:rsidRPr="00E825BA">
        <w:rPr>
          <w:b/>
          <w:bCs/>
          <w:sz w:val="28"/>
          <w:szCs w:val="28"/>
        </w:rPr>
        <w:t>za davanje u zakup poslovnog prostora</w:t>
      </w:r>
    </w:p>
    <w:p w:rsidR="006B1B2F" w:rsidRDefault="006B1B2F" w:rsidP="00160B19">
      <w:pPr>
        <w:jc w:val="center"/>
        <w:rPr>
          <w:b/>
          <w:bCs/>
          <w:sz w:val="28"/>
          <w:szCs w:val="28"/>
        </w:rPr>
      </w:pPr>
    </w:p>
    <w:p w:rsidR="006B1B2F" w:rsidRPr="009D3194" w:rsidRDefault="006B1B2F" w:rsidP="00160B19">
      <w:pPr>
        <w:jc w:val="center"/>
        <w:rPr>
          <w:bCs/>
        </w:rPr>
      </w:pPr>
      <w:r w:rsidRPr="009D3194">
        <w:rPr>
          <w:bCs/>
        </w:rPr>
        <w:t>Članak 1.</w:t>
      </w:r>
    </w:p>
    <w:p w:rsidR="006B1B2F" w:rsidRDefault="006B1B2F" w:rsidP="000F5638">
      <w:pPr>
        <w:jc w:val="both"/>
        <w:rPr>
          <w:bCs/>
        </w:rPr>
      </w:pPr>
      <w:r>
        <w:rPr>
          <w:bCs/>
        </w:rPr>
        <w:tab/>
        <w:t xml:space="preserve">Na raspisani javni natječaj za davanje u zakup poslovni prostor u Jarmini, u ulici M. Gupca br.40, koji se u naravi sastoji od </w:t>
      </w:r>
      <w:smartTag w:uri="urn:schemas-microsoft-com:office:smarttags" w:element="metricconverter">
        <w:smartTagPr>
          <w:attr w:name="ProductID" w:val="25 m2"/>
        </w:smartTagPr>
        <w:r>
          <w:rPr>
            <w:bCs/>
          </w:rPr>
          <w:t>25 m2</w:t>
        </w:r>
      </w:smartTag>
      <w:r>
        <w:rPr>
          <w:bCs/>
        </w:rPr>
        <w:t xml:space="preserve"> poslovnog i </w:t>
      </w:r>
      <w:smartTag w:uri="urn:schemas-microsoft-com:office:smarttags" w:element="metricconverter">
        <w:smartTagPr>
          <w:attr w:name="ProductID" w:val="9 m2"/>
        </w:smartTagPr>
        <w:r>
          <w:rPr>
            <w:bCs/>
          </w:rPr>
          <w:t>9 m2</w:t>
        </w:r>
      </w:smartTag>
      <w:r>
        <w:rPr>
          <w:bCs/>
        </w:rPr>
        <w:t xml:space="preserve"> skladišnog prostora, od 06. kolovoza 2014. godine, pristigla je jedna ponuda : Trgovačkog obrta „MONDO“, vl. Mire Kristović iz Jarmine, Vinkovačka 52.</w:t>
      </w:r>
    </w:p>
    <w:p w:rsidR="006B1B2F" w:rsidRDefault="006B1B2F" w:rsidP="000F5638">
      <w:pPr>
        <w:jc w:val="both"/>
        <w:rPr>
          <w:bCs/>
        </w:rPr>
      </w:pPr>
    </w:p>
    <w:p w:rsidR="006B1B2F" w:rsidRDefault="006B1B2F" w:rsidP="009D3194">
      <w:pPr>
        <w:jc w:val="center"/>
        <w:rPr>
          <w:bCs/>
        </w:rPr>
      </w:pPr>
      <w:r>
        <w:rPr>
          <w:bCs/>
        </w:rPr>
        <w:t>Članak 2.</w:t>
      </w:r>
    </w:p>
    <w:p w:rsidR="006B1B2F" w:rsidRDefault="006B1B2F" w:rsidP="009D3194">
      <w:pPr>
        <w:jc w:val="both"/>
        <w:rPr>
          <w:bCs/>
        </w:rPr>
      </w:pPr>
      <w:r>
        <w:rPr>
          <w:bCs/>
        </w:rPr>
        <w:tab/>
        <w:t>Povjerenstvo za provođenje natječaja je utvrdilo:</w:t>
      </w:r>
    </w:p>
    <w:p w:rsidR="006B1B2F" w:rsidRPr="00D77C78" w:rsidRDefault="006B1B2F" w:rsidP="009D3194">
      <w:pPr>
        <w:numPr>
          <w:ilvl w:val="0"/>
          <w:numId w:val="11"/>
        </w:numPr>
        <w:jc w:val="both"/>
      </w:pPr>
      <w:r>
        <w:rPr>
          <w:bCs/>
        </w:rPr>
        <w:t xml:space="preserve"> </w:t>
      </w:r>
      <w:r w:rsidRPr="00D77C78">
        <w:t>da je postupak provođenja javnog natječaja u potpunosti proveden sukladno zakonskim odredbama, kao i postupak javnog otvaranja ponuda,</w:t>
      </w:r>
    </w:p>
    <w:p w:rsidR="006B1B2F" w:rsidRPr="00D77C78" w:rsidRDefault="006B1B2F" w:rsidP="009D3194">
      <w:pPr>
        <w:numPr>
          <w:ilvl w:val="0"/>
          <w:numId w:val="11"/>
        </w:numPr>
        <w:jc w:val="both"/>
      </w:pPr>
      <w:r w:rsidRPr="00D77C78">
        <w:t>da je prispjela ponuda pravodobna i sadrži zatraženu dokumentaciju,</w:t>
      </w:r>
    </w:p>
    <w:p w:rsidR="006B1B2F" w:rsidRDefault="006B1B2F" w:rsidP="009D3194">
      <w:pPr>
        <w:numPr>
          <w:ilvl w:val="0"/>
          <w:numId w:val="11"/>
        </w:numPr>
        <w:jc w:val="both"/>
      </w:pPr>
      <w:r w:rsidRPr="00D77C78">
        <w:t>u ponudi je navedena ponuđena cijena najma u iznosu od 800,00 kuna/mjesečno, odnosno 23,50 kuna /m2 –  niža od zatražene početne cijene,</w:t>
      </w:r>
    </w:p>
    <w:p w:rsidR="006B1B2F" w:rsidRDefault="006B1B2F" w:rsidP="009D3194">
      <w:pPr>
        <w:jc w:val="both"/>
      </w:pPr>
    </w:p>
    <w:p w:rsidR="006B1B2F" w:rsidRPr="00D77C78" w:rsidRDefault="006B1B2F" w:rsidP="009D3194">
      <w:pPr>
        <w:jc w:val="center"/>
      </w:pPr>
      <w:r>
        <w:t>Članak 3.</w:t>
      </w:r>
    </w:p>
    <w:p w:rsidR="006B1B2F" w:rsidRPr="009D3194" w:rsidRDefault="006B1B2F" w:rsidP="009D3194">
      <w:pPr>
        <w:ind w:firstLine="708"/>
        <w:jc w:val="both"/>
        <w:rPr>
          <w:b/>
        </w:rPr>
      </w:pPr>
      <w:r w:rsidRPr="009D3194">
        <w:rPr>
          <w:b/>
        </w:rPr>
        <w:t xml:space="preserve">Ponuda se ne može prihvatiti – jer je alternativna – ponuđeni iznos najma niži je od zatraženog u raspisanom javnom natječaju, dakle nije niti sukladan Odluci Općinskog vijeća niti raspisanom natječaju (početni iznos zakupnine iznosio je 27 kn/m2, odnosno 918,oo kn mjesečno) </w:t>
      </w:r>
    </w:p>
    <w:p w:rsidR="006B1B2F" w:rsidRDefault="006B1B2F" w:rsidP="009D3194">
      <w:pPr>
        <w:jc w:val="both"/>
        <w:rPr>
          <w:u w:val="single"/>
        </w:rPr>
      </w:pPr>
    </w:p>
    <w:p w:rsidR="006B1B2F" w:rsidRDefault="006B1B2F" w:rsidP="00FD2702">
      <w:pPr>
        <w:jc w:val="center"/>
      </w:pPr>
      <w:r w:rsidRPr="009D3194">
        <w:t>Članak 4.</w:t>
      </w:r>
    </w:p>
    <w:p w:rsidR="006B1B2F" w:rsidRPr="009D3194" w:rsidRDefault="006B1B2F" w:rsidP="00FD2702">
      <w:pPr>
        <w:jc w:val="both"/>
      </w:pPr>
      <w:r>
        <w:tab/>
        <w:t>Odluka stupa na snagu danom donošenja a objavit će se u „Službenom vjesniku“ Vukovarsko-srijemske županije.</w:t>
      </w:r>
    </w:p>
    <w:p w:rsidR="006B1B2F" w:rsidRPr="009D3194" w:rsidRDefault="006B1B2F" w:rsidP="009D3194">
      <w:pPr>
        <w:jc w:val="both"/>
      </w:pPr>
      <w:r w:rsidRPr="009D3194">
        <w:tab/>
      </w:r>
    </w:p>
    <w:p w:rsidR="006B1B2F" w:rsidRDefault="006B1B2F" w:rsidP="00160B19">
      <w:pPr>
        <w:jc w:val="both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 </w:t>
      </w:r>
    </w:p>
    <w:p w:rsidR="006B1B2F" w:rsidRPr="00160B19" w:rsidRDefault="006B1B2F" w:rsidP="00160B19">
      <w:pPr>
        <w:jc w:val="both"/>
        <w:rPr>
          <w:iCs/>
        </w:rPr>
      </w:pPr>
      <w:r>
        <w:rPr>
          <w:i/>
          <w:iCs/>
        </w:rPr>
        <w:t xml:space="preserve">                                                                                               </w:t>
      </w:r>
      <w:r w:rsidRPr="00160B19">
        <w:rPr>
          <w:iCs/>
        </w:rPr>
        <w:t>Predsjednik Općinskog vijeća:</w:t>
      </w:r>
    </w:p>
    <w:p w:rsidR="006B1B2F" w:rsidRPr="00160B19" w:rsidRDefault="006B1B2F" w:rsidP="00160B19">
      <w:pPr>
        <w:jc w:val="both"/>
        <w:rPr>
          <w:iCs/>
        </w:rPr>
      </w:pPr>
    </w:p>
    <w:p w:rsidR="006B1B2F" w:rsidRPr="00160B19" w:rsidRDefault="006B1B2F" w:rsidP="00160B19">
      <w:pPr>
        <w:jc w:val="both"/>
        <w:rPr>
          <w:iCs/>
        </w:rPr>
      </w:pPr>
      <w:r w:rsidRPr="00160B19">
        <w:rPr>
          <w:iCs/>
        </w:rPr>
        <w:t xml:space="preserve">                                                                                                             Mario  Rožić</w:t>
      </w:r>
    </w:p>
    <w:p w:rsidR="006B1B2F" w:rsidRDefault="006B1B2F" w:rsidP="00094419">
      <w:pPr>
        <w:ind w:left="360"/>
        <w:jc w:val="both"/>
        <w:rPr>
          <w:rFonts w:ascii="Tahoma" w:hAnsi="Tahoma" w:cs="Tahoma"/>
        </w:rPr>
      </w:pPr>
    </w:p>
    <w:sectPr w:rsidR="006B1B2F" w:rsidSect="00FD2702"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">
    <w:nsid w:val="062A3B34"/>
    <w:multiLevelType w:val="hybridMultilevel"/>
    <w:tmpl w:val="12F48B5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430032A"/>
    <w:multiLevelType w:val="hybridMultilevel"/>
    <w:tmpl w:val="51E8958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8877FB"/>
    <w:multiLevelType w:val="hybridMultilevel"/>
    <w:tmpl w:val="334C38F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9EC0A1A"/>
    <w:multiLevelType w:val="hybridMultilevel"/>
    <w:tmpl w:val="7722E29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129080C"/>
    <w:multiLevelType w:val="hybridMultilevel"/>
    <w:tmpl w:val="73223E90"/>
    <w:lvl w:ilvl="0" w:tplc="D3DE9B76">
      <w:start w:val="1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48797EBE"/>
    <w:multiLevelType w:val="hybridMultilevel"/>
    <w:tmpl w:val="59FA21C0"/>
    <w:lvl w:ilvl="0" w:tplc="0EF2B84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7">
    <w:nsid w:val="4B703B4F"/>
    <w:multiLevelType w:val="hybridMultilevel"/>
    <w:tmpl w:val="6F8473F0"/>
    <w:lvl w:ilvl="0" w:tplc="88F0C4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8">
    <w:nsid w:val="6CEF6887"/>
    <w:multiLevelType w:val="hybridMultilevel"/>
    <w:tmpl w:val="26DC1186"/>
    <w:lvl w:ilvl="0" w:tplc="87368B0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692D9F"/>
    <w:multiLevelType w:val="hybridMultilevel"/>
    <w:tmpl w:val="23F286CA"/>
    <w:lvl w:ilvl="0" w:tplc="041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C731B70"/>
    <w:multiLevelType w:val="hybridMultilevel"/>
    <w:tmpl w:val="1E0030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9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10"/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6A2F"/>
    <w:rsid w:val="00006A2F"/>
    <w:rsid w:val="000073E5"/>
    <w:rsid w:val="0002026D"/>
    <w:rsid w:val="00050A49"/>
    <w:rsid w:val="00094419"/>
    <w:rsid w:val="000C0C3F"/>
    <w:rsid w:val="000F5638"/>
    <w:rsid w:val="00106CDC"/>
    <w:rsid w:val="00142749"/>
    <w:rsid w:val="00160B19"/>
    <w:rsid w:val="00173AC6"/>
    <w:rsid w:val="001C0381"/>
    <w:rsid w:val="001F5127"/>
    <w:rsid w:val="00286D45"/>
    <w:rsid w:val="00357DD5"/>
    <w:rsid w:val="003A37BD"/>
    <w:rsid w:val="003A539C"/>
    <w:rsid w:val="00431D71"/>
    <w:rsid w:val="004C5A01"/>
    <w:rsid w:val="004E29CD"/>
    <w:rsid w:val="00565BDE"/>
    <w:rsid w:val="005C2DB5"/>
    <w:rsid w:val="005F6034"/>
    <w:rsid w:val="00611651"/>
    <w:rsid w:val="00611D16"/>
    <w:rsid w:val="00625F6B"/>
    <w:rsid w:val="006271E6"/>
    <w:rsid w:val="0067773A"/>
    <w:rsid w:val="00694543"/>
    <w:rsid w:val="006B1B2F"/>
    <w:rsid w:val="006B3D9A"/>
    <w:rsid w:val="006E7A50"/>
    <w:rsid w:val="007839C5"/>
    <w:rsid w:val="007854B0"/>
    <w:rsid w:val="007A4F7B"/>
    <w:rsid w:val="007F117D"/>
    <w:rsid w:val="00806F5D"/>
    <w:rsid w:val="0089175F"/>
    <w:rsid w:val="0096467A"/>
    <w:rsid w:val="009732A1"/>
    <w:rsid w:val="009D3194"/>
    <w:rsid w:val="00A466D7"/>
    <w:rsid w:val="00A63622"/>
    <w:rsid w:val="00A662F0"/>
    <w:rsid w:val="00A838D7"/>
    <w:rsid w:val="00A85E28"/>
    <w:rsid w:val="00AA6376"/>
    <w:rsid w:val="00AB2A07"/>
    <w:rsid w:val="00AC61AD"/>
    <w:rsid w:val="00B51113"/>
    <w:rsid w:val="00B54F56"/>
    <w:rsid w:val="00BA5C4C"/>
    <w:rsid w:val="00BD1E77"/>
    <w:rsid w:val="00C155FB"/>
    <w:rsid w:val="00C40EDC"/>
    <w:rsid w:val="00C86516"/>
    <w:rsid w:val="00CB0985"/>
    <w:rsid w:val="00CD79F4"/>
    <w:rsid w:val="00D02420"/>
    <w:rsid w:val="00D03817"/>
    <w:rsid w:val="00D4737D"/>
    <w:rsid w:val="00D77C78"/>
    <w:rsid w:val="00DA1CC5"/>
    <w:rsid w:val="00DB1FDF"/>
    <w:rsid w:val="00DF1B42"/>
    <w:rsid w:val="00E75C11"/>
    <w:rsid w:val="00E825BA"/>
    <w:rsid w:val="00E96491"/>
    <w:rsid w:val="00F17351"/>
    <w:rsid w:val="00F37214"/>
    <w:rsid w:val="00F96A6B"/>
    <w:rsid w:val="00FA713D"/>
    <w:rsid w:val="00FB314C"/>
    <w:rsid w:val="00FD2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Body Text Inden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A2F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94419"/>
    <w:pPr>
      <w:keepNext/>
      <w:outlineLvl w:val="1"/>
    </w:pPr>
    <w:rPr>
      <w:rFonts w:ascii="Arial" w:hAnsi="Arial" w:cs="Arial"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94419"/>
    <w:pPr>
      <w:keepNext/>
      <w:jc w:val="both"/>
      <w:outlineLvl w:val="4"/>
    </w:pPr>
    <w:rPr>
      <w:rFonts w:ascii="Tahoma" w:hAnsi="Tahoma" w:cs="Tahoma"/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94419"/>
    <w:pPr>
      <w:keepNext/>
      <w:outlineLvl w:val="5"/>
    </w:pPr>
    <w:rPr>
      <w:rFonts w:ascii="Tahoma" w:hAnsi="Tahoma" w:cs="Tahoma"/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094419"/>
    <w:rPr>
      <w:rFonts w:ascii="Arial" w:hAnsi="Arial" w:cs="Arial"/>
      <w:i/>
      <w:sz w:val="24"/>
      <w:szCs w:val="24"/>
      <w:lang w:eastAsia="hr-HR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094419"/>
    <w:rPr>
      <w:rFonts w:ascii="Tahoma" w:hAnsi="Tahoma" w:cs="Tahoma"/>
      <w:b/>
      <w:bCs/>
      <w:lang w:eastAsia="hr-HR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094419"/>
    <w:rPr>
      <w:rFonts w:ascii="Tahoma" w:hAnsi="Tahoma" w:cs="Tahoma"/>
      <w:b/>
      <w:bCs/>
      <w:lang w:eastAsia="hr-HR"/>
    </w:rPr>
  </w:style>
  <w:style w:type="paragraph" w:styleId="Header">
    <w:name w:val="header"/>
    <w:basedOn w:val="Normal"/>
    <w:link w:val="HeaderChar"/>
    <w:uiPriority w:val="99"/>
    <w:rsid w:val="00006A2F"/>
    <w:pPr>
      <w:tabs>
        <w:tab w:val="center" w:pos="4536"/>
        <w:tab w:val="right" w:pos="9072"/>
      </w:tabs>
    </w:pPr>
    <w:rPr>
      <w:rFonts w:cs="Arial"/>
      <w:color w:val="000080"/>
      <w:sz w:val="16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06A2F"/>
    <w:rPr>
      <w:rFonts w:ascii="Times New Roman" w:hAnsi="Times New Roman" w:cs="Arial"/>
      <w:color w:val="000080"/>
      <w:sz w:val="24"/>
      <w:szCs w:val="24"/>
      <w:lang w:eastAsia="hr-HR"/>
    </w:rPr>
  </w:style>
  <w:style w:type="paragraph" w:customStyle="1" w:styleId="Style1">
    <w:name w:val="Style1"/>
    <w:basedOn w:val="Normal"/>
    <w:uiPriority w:val="99"/>
    <w:rsid w:val="00006A2F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06A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06A2F"/>
    <w:rPr>
      <w:rFonts w:ascii="Tahoma" w:hAnsi="Tahoma" w:cs="Tahoma"/>
      <w:sz w:val="16"/>
      <w:szCs w:val="16"/>
      <w:lang w:eastAsia="hr-HR"/>
    </w:rPr>
  </w:style>
  <w:style w:type="paragraph" w:styleId="NoSpacing">
    <w:name w:val="No Spacing"/>
    <w:uiPriority w:val="99"/>
    <w:qFormat/>
    <w:rsid w:val="00142749"/>
    <w:rPr>
      <w:rFonts w:ascii="Times New Roman" w:eastAsia="Times New Roman" w:hAnsi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094419"/>
    <w:pPr>
      <w:jc w:val="both"/>
    </w:pPr>
    <w:rPr>
      <w:rFonts w:ascii="Tahoma" w:hAnsi="Tahoma" w:cs="Tahoma"/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094419"/>
    <w:rPr>
      <w:rFonts w:ascii="Tahoma" w:hAnsi="Tahoma" w:cs="Tahoma"/>
      <w:lang w:eastAsia="hr-HR"/>
    </w:rPr>
  </w:style>
  <w:style w:type="paragraph" w:styleId="BodyTextIndent2">
    <w:name w:val="Body Text Indent 2"/>
    <w:aliases w:val="uvlaka 2"/>
    <w:basedOn w:val="Normal"/>
    <w:link w:val="BodyTextIndent2Char"/>
    <w:uiPriority w:val="99"/>
    <w:rsid w:val="00094419"/>
    <w:pPr>
      <w:ind w:firstLine="708"/>
      <w:jc w:val="center"/>
    </w:pPr>
    <w:rPr>
      <w:rFonts w:ascii="Tahoma" w:hAnsi="Tahoma" w:cs="Tahoma"/>
      <w:b/>
      <w:szCs w:val="20"/>
    </w:rPr>
  </w:style>
  <w:style w:type="character" w:customStyle="1" w:styleId="BodyTextIndent2Char">
    <w:name w:val="Body Text Indent 2 Char"/>
    <w:aliases w:val="uvlaka 2 Char"/>
    <w:basedOn w:val="DefaultParagraphFont"/>
    <w:link w:val="BodyTextIndent2"/>
    <w:uiPriority w:val="99"/>
    <w:locked/>
    <w:rsid w:val="00094419"/>
    <w:rPr>
      <w:rFonts w:ascii="Tahoma" w:hAnsi="Tahoma" w:cs="Tahoma"/>
      <w:b/>
      <w:sz w:val="20"/>
      <w:szCs w:val="20"/>
      <w:lang w:eastAsia="hr-HR"/>
    </w:rPr>
  </w:style>
  <w:style w:type="paragraph" w:styleId="BodyTextIndent3">
    <w:name w:val="Body Text Indent 3"/>
    <w:aliases w:val="uvlaka 3"/>
    <w:basedOn w:val="Normal"/>
    <w:link w:val="BodyTextIndent3Char"/>
    <w:uiPriority w:val="99"/>
    <w:rsid w:val="00094419"/>
    <w:pPr>
      <w:ind w:left="708"/>
    </w:pPr>
    <w:rPr>
      <w:rFonts w:ascii="Tahoma" w:hAnsi="Tahoma" w:cs="Tahoma"/>
      <w:sz w:val="22"/>
      <w:szCs w:val="22"/>
    </w:rPr>
  </w:style>
  <w:style w:type="character" w:customStyle="1" w:styleId="BodyTextIndent3Char">
    <w:name w:val="Body Text Indent 3 Char"/>
    <w:aliases w:val="uvlaka 3 Char"/>
    <w:basedOn w:val="DefaultParagraphFont"/>
    <w:link w:val="BodyTextIndent3"/>
    <w:uiPriority w:val="99"/>
    <w:locked/>
    <w:rsid w:val="00094419"/>
    <w:rPr>
      <w:rFonts w:ascii="Tahoma" w:hAnsi="Tahoma" w:cs="Tahoma"/>
      <w:lang w:eastAsia="hr-HR"/>
    </w:rPr>
  </w:style>
  <w:style w:type="paragraph" w:customStyle="1" w:styleId="Odlomakpopisa">
    <w:name w:val="Odlomak popisa"/>
    <w:basedOn w:val="Normal"/>
    <w:uiPriority w:val="99"/>
    <w:rsid w:val="00160B1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315</Words>
  <Characters>1799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</dc:title>
  <dc:subject/>
  <dc:creator>Opcina Jarmina</dc:creator>
  <cp:keywords/>
  <dc:description/>
  <cp:lastModifiedBy>*</cp:lastModifiedBy>
  <cp:revision>3</cp:revision>
  <cp:lastPrinted>2014-09-16T07:44:00Z</cp:lastPrinted>
  <dcterms:created xsi:type="dcterms:W3CDTF">2014-09-05T09:34:00Z</dcterms:created>
  <dcterms:modified xsi:type="dcterms:W3CDTF">2014-09-16T07:45:00Z</dcterms:modified>
</cp:coreProperties>
</file>